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RECONHECIMENTO DE VÍNCULO EMPREGATÍCIO E RESCISÃO TRABALHISTA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RECLAMADO: ____________________________________________________________</w:t>
      </w:r>
    </w:p>
    <w:p>
      <w:r>
        <w:rPr>
          <w:b w:val="0"/>
          <w:sz w:val="20"/>
        </w:rPr>
        <w:t>CNPJ (se houver): 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RAMO DE ATIVIDADE: 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Reclamante foi admitido pelo Reclamado em ___/___/____, tendo exercido função de ____________________________, durante o período de ___/___/____ a ___/___/____, sem que jamais tenha sido registrado em sua Carteira de Trabalho e Previdência Social (CTPS).</w:t>
      </w:r>
    </w:p>
    <w:p>
      <w:r>
        <w:rPr>
          <w:b w:val="0"/>
          <w:sz w:val="20"/>
        </w:rPr>
        <w:t>A prestação de serviços foi pessoal, subordinada, onerosa e não eventual, preenchendo todos os requisitos para a caracterização do vínculo empregatício, conforme disposto no art. 3º da CLT.</w:t>
      </w:r>
    </w:p>
    <w:p>
      <w:r>
        <w:rPr>
          <w:b w:val="0"/>
          <w:sz w:val="20"/>
        </w:rPr>
        <w:t>Durante o contrato, o Reclamante laborou em jornadas habituais de ___ horas diárias, com intervalos legais para repouso e alimentação, recebendo salário mensal de R$ ____________ (valor a ser comprovado).</w:t>
      </w:r>
    </w:p>
    <w:p>
      <w:r>
        <w:rPr>
          <w:b w:val="0"/>
          <w:sz w:val="20"/>
        </w:rPr>
        <w:t>O desligamento ocorreu em ___/___/____, sem que fossem realizadas as formalidades legais, tampouco efetuado qualquer pagamento das verbas rescisórias devidas.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art. 3º da CLT define o vínculo empregatício como a relação de trabalho que apresenta os elementos da pessoalidade, onerosidade, subordinação e habitualidade.</w:t>
      </w:r>
    </w:p>
    <w:p>
      <w:r>
        <w:rPr>
          <w:b w:val="0"/>
          <w:sz w:val="20"/>
        </w:rPr>
        <w:t>A ausência de registro na CTPS configura infração legal e prejudica direitos trabalhistas, conforme art. 29 da CLT.</w:t>
      </w:r>
    </w:p>
    <w:p>
      <w:r>
        <w:rPr>
          <w:b w:val="0"/>
          <w:sz w:val="20"/>
        </w:rPr>
        <w:t>O Reclamante faz jus ao reconhecimento do vínculo empregatício desde a data do início da prestação de serviços até a data do término, com a consequente anotação em sua CTPS.</w:t>
      </w:r>
    </w:p>
    <w:p>
      <w:r>
        <w:rPr>
          <w:b w:val="0"/>
          <w:sz w:val="20"/>
        </w:rPr>
        <w:t>Além disso, deve ser reconhecido o direito às verbas rescisórias previstas na legislação trabalhista, como aviso prévio, férias proporcionais acrescidas de 1/3, 13º salário proporcional, saldo de salário, FGTS com multa de 40%, seguro-desemprego, entre outros.</w:t>
      </w:r>
    </w:p>
    <w:p>
      <w:r>
        <w:rPr>
          <w:b w:val="0"/>
          <w:sz w:val="20"/>
        </w:rPr>
        <w:t>O não registro implica multa para o empregador, conforme art. 47 da CLT, sem prejuízo de outras sanções cabíveis.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O reconhecimento do vínculo empregatício entre as partes desde ___/___/____ até ___/___/____;</w:t>
      </w:r>
    </w:p>
    <w:p>
      <w:r>
        <w:rPr>
          <w:b/>
          <w:sz w:val="20"/>
        </w:rPr>
        <w:t>2. A anotação na CTPS do Reclamante do contrato de trabalho, com todas as informações legais;</w:t>
      </w:r>
    </w:p>
    <w:p>
      <w:r>
        <w:rPr>
          <w:b/>
          <w:sz w:val="20"/>
        </w:rPr>
        <w:t>3. A condenação do Reclamado ao pagamento das verbas rescisórias devidas, inclusive:</w:t>
      </w:r>
    </w:p>
    <w:p>
      <w:r>
        <w:rPr>
          <w:b/>
          <w:sz w:val="20"/>
        </w:rPr>
        <w:t xml:space="preserve">   - Aviso prévio indenizado;</w:t>
      </w:r>
    </w:p>
    <w:p>
      <w:r>
        <w:rPr>
          <w:b/>
          <w:sz w:val="20"/>
        </w:rPr>
        <w:t xml:space="preserve">   - Férias proporcionais acrescidas de 1/3 constitucional;</w:t>
      </w:r>
    </w:p>
    <w:p>
      <w:r>
        <w:rPr>
          <w:b/>
          <w:sz w:val="20"/>
        </w:rPr>
        <w:t xml:space="preserve">   - 13º salário proporcional;</w:t>
      </w:r>
    </w:p>
    <w:p>
      <w:r>
        <w:rPr>
          <w:b/>
          <w:sz w:val="20"/>
        </w:rPr>
        <w:t xml:space="preserve">   - Saldo de salário;</w:t>
      </w:r>
    </w:p>
    <w:p>
      <w:r>
        <w:rPr>
          <w:b/>
          <w:sz w:val="20"/>
        </w:rPr>
        <w:t xml:space="preserve">   - FGTS depositado durante todo o período, com multa de 40%;</w:t>
      </w:r>
    </w:p>
    <w:p>
      <w:r>
        <w:rPr>
          <w:b/>
          <w:sz w:val="20"/>
        </w:rPr>
        <w:t xml:space="preserve">   - Multa do art. 477 da CLT;</w:t>
      </w:r>
    </w:p>
    <w:p>
      <w:r>
        <w:rPr>
          <w:b/>
          <w:sz w:val="20"/>
        </w:rPr>
        <w:t xml:space="preserve">   - Multa do art. 467 da CLT, se houver;</w:t>
      </w:r>
    </w:p>
    <w:p>
      <w:r>
        <w:rPr>
          <w:b/>
          <w:sz w:val="20"/>
        </w:rPr>
        <w:t xml:space="preserve">   - Seguro-desemprego;</w:t>
      </w:r>
    </w:p>
    <w:p>
      <w:r>
        <w:rPr>
          <w:b/>
          <w:sz w:val="20"/>
        </w:rPr>
        <w:t xml:space="preserve">   - Indenização por não fornecimento do registro;</w:t>
      </w:r>
    </w:p>
    <w:p>
      <w:r>
        <w:rPr>
          <w:b/>
          <w:sz w:val="20"/>
        </w:rPr>
        <w:t xml:space="preserve">   - Horas extras e adicionais eventualmente devidos, com reflexos;</w:t>
      </w:r>
    </w:p>
    <w:p>
      <w:r>
        <w:rPr>
          <w:b/>
          <w:sz w:val="20"/>
        </w:rPr>
        <w:t>4. A condenação do Reclamado ao pagamento de honorários advocatícios e custas processuais;</w:t>
      </w:r>
    </w:p>
    <w:p>
      <w:r>
        <w:rPr>
          <w:b/>
          <w:sz w:val="20"/>
        </w:rPr>
        <w:t>5. A concessão dos benefícios da justiça gratuita, na forma da lei;</w:t>
      </w:r>
    </w:p>
    <w:p>
      <w:r>
        <w:rPr>
          <w:b w:val="0"/>
          <w:sz w:val="20"/>
        </w:rPr>
        <w:t>6. A produção de todas as provas admitidas em direito, especialmente documental, testemunhal e pericial.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presente causa o valor de R$ ________________________________ para fins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https://documentos-br.com/rescisao-sem-carteira-assinada/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rescisao-sem-carteira-assinad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