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POSSE DE</w:t>
      </w:r>
    </w:p>
    <w:p>
      <w:pPr>
        <w:jc w:val="center"/>
      </w:pPr>
      <w:r>
        <w:rPr>
          <w:b/>
          <w:sz w:val="24"/>
        </w:rPr>
        <w:t>AÇÃO DE REINTEGRAÇÃO DE POSSE</w:t>
      </w:r>
    </w:p>
    <w:p/>
    <w:p/>
    <w:p>
      <w:r>
        <w:rPr>
          <w:b/>
          <w:sz w:val="20"/>
        </w:rPr>
        <w:t>EXCELENTÍSSIMO(A) SENHOR(A) DOUTOR(A) JUIZ(A) DE DIREITO DA ___ VARA CÍVEL DA COMARCA DE ____________________</w:t>
      </w:r>
    </w:p>
    <w:p/>
    <w:p/>
    <w:p>
      <w:r>
        <w:rPr>
          <w:b/>
          <w:sz w:val="22"/>
        </w:rPr>
        <w:t>AUTOR:</w:t>
      </w:r>
    </w:p>
    <w:p>
      <w:r>
        <w:rPr>
          <w:b w:val="0"/>
          <w:sz w:val="20"/>
        </w:rPr>
        <w:t>Nome: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</w:t>
      </w:r>
    </w:p>
    <w:p>
      <w:r>
        <w:rPr>
          <w:b w:val="0"/>
          <w:sz w:val="20"/>
        </w:rPr>
        <w:t>CEP: ______________________ Cidade: ____________________ Estado: __________</w:t>
      </w:r>
    </w:p>
    <w:p/>
    <w:p>
      <w:r>
        <w:rPr>
          <w:b/>
          <w:sz w:val="22"/>
        </w:rPr>
        <w:t>RÉU:</w:t>
      </w:r>
    </w:p>
    <w:p>
      <w:r>
        <w:rPr>
          <w:b w:val="0"/>
          <w:sz w:val="20"/>
        </w:rPr>
        <w:t>Nome: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</w:t>
      </w:r>
    </w:p>
    <w:p>
      <w:r>
        <w:rPr>
          <w:b w:val="0"/>
          <w:sz w:val="20"/>
        </w:rPr>
        <w:t>RG/Inscrição Estadual: 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</w:t>
      </w:r>
    </w:p>
    <w:p>
      <w:r>
        <w:rPr>
          <w:b w:val="0"/>
          <w:sz w:val="20"/>
        </w:rPr>
        <w:t>CEP: ______________________ Cidade: ____________________ Estado: __________</w:t>
      </w:r>
    </w:p>
    <w:p/>
    <w:p/>
    <w:p>
      <w:pPr>
        <w:jc w:val="center"/>
      </w:pPr>
      <w:r>
        <w:rPr>
          <w:b/>
          <w:sz w:val="24"/>
        </w:rPr>
        <w:t>I – DOS FATOS</w:t>
      </w:r>
    </w:p>
    <w:p/>
    <w:p>
      <w:r>
        <w:rPr>
          <w:b w:val="0"/>
          <w:sz w:val="20"/>
        </w:rPr>
        <w:t>O Autor é possuidor legítimo do imóvel situado à ____________________________________________________________, conforme comprova a documentação anexa, onde exerce posse mansa, pacífica e ininterrupta há mais de cinco anos, exercendo todas as prerrogativas inerentes à posse, tais como uso, gozo e administração do bem.</w:t>
      </w:r>
    </w:p>
    <w:p/>
    <w:p>
      <w:r>
        <w:rPr>
          <w:b w:val="0"/>
          <w:sz w:val="20"/>
        </w:rPr>
        <w:t>Entretanto, o Réu passou a perturbar a posse do Autor, mediante ____________________________________________________________, impedindo o pleno gozo do imóvel, já tendo inclusive efetuado esbulho, conforme poderá ser comprovado nos autos.</w:t>
      </w:r>
    </w:p>
    <w:p/>
    <w:p>
      <w:r>
        <w:rPr>
          <w:b w:val="0"/>
          <w:sz w:val="20"/>
        </w:rPr>
        <w:t>Diante disso, o Autor vem, por meio desta ação, pleitear a reintegração da posse do imóvel, com a consequente proteção possessória prevista nos artigos 559 e seguintes do Código de Processo Civil.</w:t>
      </w:r>
    </w:p>
    <w:p/>
    <w:p/>
    <w:p>
      <w:pPr>
        <w:jc w:val="center"/>
      </w:pPr>
      <w:r>
        <w:rPr>
          <w:b/>
          <w:sz w:val="24"/>
        </w:rPr>
        <w:t>II – DOS FUNDAMENTOS JURÍDICOS</w:t>
      </w:r>
    </w:p>
    <w:p/>
    <w:p>
      <w:r>
        <w:rPr>
          <w:b w:val="0"/>
          <w:sz w:val="20"/>
        </w:rPr>
        <w:t>O artigo 1.210 do Código Civil assegura ao possuidor o direito de manter-se na posse e de reavê-la em caso de turbação ou esbulho, ressalvadas as disposições legais que regulam o caso.</w:t>
      </w:r>
    </w:p>
    <w:p/>
    <w:p>
      <w:r>
        <w:rPr>
          <w:b w:val="0"/>
          <w:sz w:val="20"/>
        </w:rPr>
        <w:t>O artigo 560 do Código de Processo Civil prevê a ação de reintegração de posse para quem foi esbulhado, sendo suficiente para a concessão da liminar a prova da posse anterior e do esbulho.</w:t>
      </w:r>
    </w:p>
    <w:p/>
    <w:p>
      <w:r>
        <w:rPr>
          <w:b w:val="0"/>
          <w:sz w:val="20"/>
        </w:rPr>
        <w:t>A Constituição Federal, em seu artigo 5º, inciso XXIII, protege a propriedade, garantindo ao possuidor a defesa de sua posse.</w:t>
      </w:r>
    </w:p>
    <w:p/>
    <w:p>
      <w:r>
        <w:rPr>
          <w:b w:val="0"/>
          <w:sz w:val="20"/>
        </w:rPr>
        <w:t>Assim, o Autor faz jus à tutela possessória para garantir sua posse e impedir o turbação ou esbulho, garantindo a manutenção de seu direito enquanto não houver decisão de mérito acerca da propriedade.</w:t>
      </w:r>
    </w:p>
    <w:p/>
    <w:p/>
    <w:p>
      <w:pPr>
        <w:jc w:val="center"/>
      </w:pPr>
      <w:r>
        <w:rPr>
          <w:b/>
          <w:sz w:val="24"/>
        </w:rPr>
        <w:t>III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concessão de liminar para reintegração imediata da posse do imóvel descrito, com a expedição de mandado de reintegração, conforme artigo 561 do CPC;</w:t>
      </w:r>
    </w:p>
    <w:p>
      <w:r>
        <w:rPr>
          <w:b w:val="0"/>
          <w:sz w:val="20"/>
        </w:rPr>
        <w:t>2. A citação do Réu para contestar, querendo, sob pena de revelia;</w:t>
      </w:r>
    </w:p>
    <w:p>
      <w:r>
        <w:rPr>
          <w:b w:val="0"/>
          <w:sz w:val="20"/>
        </w:rPr>
        <w:t>3. A confirmação da tutela possessória ao final do processo, declarando a posse do Autor sobre o imóvel;</w:t>
      </w:r>
    </w:p>
    <w:p>
      <w:r>
        <w:rPr>
          <w:b w:val="0"/>
          <w:sz w:val="20"/>
        </w:rPr>
        <w:t>4. A condenação do Réu ao pagamento das custas processuais e honorários advocatícios;</w:t>
      </w:r>
    </w:p>
    <w:p>
      <w:r>
        <w:rPr>
          <w:b w:val="0"/>
          <w:sz w:val="20"/>
        </w:rPr>
        <w:t>5. A produção de todas as provas admitidas em direito, especialmente documental e testemunhal;</w:t>
      </w:r>
    </w:p>
    <w:p>
      <w:r>
        <w:rPr>
          <w:b w:val="0"/>
          <w:sz w:val="20"/>
        </w:rPr>
        <w:t>6. A intimação do Ministério Público para intervir, caso necessário.</w:t>
      </w:r>
    </w:p>
    <w:p/>
    <w:p/>
    <w:p>
      <w:pPr>
        <w:jc w:val="center"/>
      </w:pPr>
      <w:r>
        <w:rPr>
          <w:b/>
          <w:sz w:val="24"/>
        </w:rPr>
        <w:t>IV – DO VALOR DA CAUSA</w:t>
      </w:r>
    </w:p>
    <w:p/>
    <w:p>
      <w:r>
        <w:rPr>
          <w:b w:val="0"/>
          <w:sz w:val="20"/>
        </w:rPr>
        <w:t>Dá-se à causa o valor de R$ __________________________ (______________________________).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sz w:val="20"/>
        </w:rPr>
        <w:t>__________________________, _______________</w:t>
      </w:r>
    </w:p>
    <w:p>
      <w:pPr>
        <w:jc w:val="center"/>
      </w:pPr>
      <w:r>
        <w:rPr>
          <w:b w:val="0"/>
          <w:sz w:val="20"/>
        </w:rPr>
        <w:t>Local e data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Advogado(a)</w:t>
      </w:r>
    </w:p>
    <w:p>
      <w:pPr>
        <w:jc w:val="center"/>
      </w:pPr>
      <w:r>
        <w:rPr>
          <w:b w:val="0"/>
          <w:sz w:val="20"/>
        </w:rPr>
        <w:t>OAB/______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https://documentos-br.com/posse-de/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posse-de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