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APOSENTADORIA HÍBRIDA</w:t>
      </w:r>
    </w:p>
    <w:p/>
    <w:p>
      <w:r>
        <w:rPr>
          <w:b w:val="0"/>
          <w:sz w:val="20"/>
        </w:rPr>
        <w:t>EXCELENTÍSSIMO(A) SENHOR(A) DOUTOR(A) JUIZ(A) FEDERAL DA ___ª VARA PREVIDENCIÁRIA DA SEÇÃO JUDICIÁRIA DE ____________________</w:t>
      </w:r>
    </w:p>
    <w:p/>
    <w:p>
      <w:r>
        <w:rPr>
          <w:b w:val="0"/>
          <w:sz w:val="20"/>
        </w:rPr>
        <w:t>NOME DO REQUERENTE: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_________________________________________________________________________</w:t>
      </w:r>
    </w:p>
    <w:p/>
    <w:p>
      <w:r>
        <w:rPr>
          <w:b w:val="0"/>
          <w:sz w:val="20"/>
        </w:rPr>
        <w:t>PREVIDÊNCIA SOCIAL - INSTITUTO NACIONAL DO SEGURO SOCIAL - INSS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Requerente é segurado(a) do Regime Geral de Previdência Social – RGPS, conforme documentação anexa, tendo exercido atividades abrangidas tanto pelo regime de previdência dos servidores públicos quanto pelo regime geral, caracterizando, assim, a situação de aposentadoria híbrida.</w:t>
      </w:r>
    </w:p>
    <w:p/>
    <w:p>
      <w:r>
        <w:rPr>
          <w:b w:val="0"/>
          <w:sz w:val="20"/>
        </w:rPr>
        <w:t>Durante o período em que exerceu atividade pública, não integrou regime próprio de previdência social, estando vinculado(a) exclusivamente ao RGPS, tendo também exercido atividade privada concomitantemente ou em períodos distintos, o que possibilita a cumulação dos tempos de contribuição para a concessão da aposentadoria híbrida.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aposentadoria híbrida está prevista na legislação previdenciária e reconhecida pela jurisprudência, permitindo a soma dos períodos contributivos em diferentes regimes, desde que cumpridos os requisitos legais.</w:t>
      </w:r>
    </w:p>
    <w:p/>
    <w:p>
      <w:r>
        <w:rPr>
          <w:b w:val="0"/>
          <w:sz w:val="20"/>
        </w:rPr>
        <w:t>O artigo 55 da Lei nº 8.213/1991 dispõe sobre a contagem recíproca de tempo de contribuição entre regimes próprios e o RGPS, aplicando-se, por analogia, à hipótese de atividades exercidas sob o RGPS que não configuram regime próprio.</w:t>
      </w:r>
    </w:p>
    <w:p/>
    <w:p>
      <w:r>
        <w:rPr>
          <w:b w:val="0"/>
          <w:sz w:val="20"/>
        </w:rPr>
        <w:t>O Supremo Tribunal Federal, no julgamento do RE 638.115, reconheceu o direito à contagem do tempo de contribuição em diferentes regimes para a aposentadoria híbrida, consolidando o entendimento jurídico aplicável.</w:t>
      </w:r>
    </w:p>
    <w:p/>
    <w:p>
      <w:r>
        <w:rPr>
          <w:b/>
          <w:sz w:val="22"/>
        </w:rPr>
        <w:t>III – DOS DOCUMENTOS ANEXOS</w:t>
      </w:r>
    </w:p>
    <w:p/>
    <w:p>
      <w:r>
        <w:rPr>
          <w:b/>
          <w:sz w:val="20"/>
        </w:rPr>
        <w:t>Juntam-se os seguintes documentos para comprovar o alegado:</w:t>
      </w:r>
    </w:p>
    <w:p/>
    <w:p>
      <w:r>
        <w:rPr>
          <w:b w:val="0"/>
          <w:sz w:val="20"/>
        </w:rPr>
        <w:t>• Documentos pessoais do(a) Requerente;</w:t>
      </w:r>
    </w:p>
    <w:p>
      <w:r>
        <w:rPr>
          <w:b w:val="0"/>
          <w:sz w:val="20"/>
        </w:rPr>
        <w:t>• CNIS (Cadastro Nacional de Informações Sociais);</w:t>
      </w:r>
    </w:p>
    <w:p>
      <w:r>
        <w:rPr>
          <w:b w:val="0"/>
          <w:sz w:val="20"/>
        </w:rPr>
        <w:t>• Comprovantes de contribuição ao RGPS;</w:t>
      </w:r>
    </w:p>
    <w:p>
      <w:r>
        <w:rPr>
          <w:b w:val="0"/>
          <w:sz w:val="20"/>
        </w:rPr>
        <w:t>• Certidão de tempo de serviço;</w:t>
      </w:r>
    </w:p>
    <w:p>
      <w:r>
        <w:rPr>
          <w:b w:val="0"/>
          <w:sz w:val="20"/>
        </w:rPr>
        <w:t>• Contracheques e declarações de períodos trabalhados;</w:t>
      </w:r>
    </w:p>
    <w:p>
      <w:r>
        <w:rPr>
          <w:b w:val="0"/>
          <w:sz w:val="20"/>
        </w:rPr>
        <w:t>• Outros documentos pertinentes.</w:t>
      </w:r>
    </w:p>
    <w:p/>
    <w:p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concessão da aposentadoria híbrida, com a somatória dos períodos contributivos exercidos sob o RGPS, observando-se todos os requisitos legais;</w:t>
      </w:r>
    </w:p>
    <w:p>
      <w:r>
        <w:rPr>
          <w:b w:val="0"/>
          <w:sz w:val="20"/>
        </w:rPr>
        <w:t>2. O reconhecimento do tempo de contribuição privado e público para fins de aposentadoria;</w:t>
      </w:r>
    </w:p>
    <w:p>
      <w:r>
        <w:rPr>
          <w:b w:val="0"/>
          <w:sz w:val="20"/>
        </w:rPr>
        <w:t>3. A atualização e revisão do CNIS, caso necessário, para que reflita todos os períodos contributivos;</w:t>
      </w:r>
    </w:p>
    <w:p>
      <w:r>
        <w:rPr>
          <w:b w:val="0"/>
          <w:sz w:val="20"/>
        </w:rPr>
        <w:t>4. A condenação do INSS ao pagamento das parcelas vencidas desde a data do direito, acrescidas de juros e correção monetária;</w:t>
      </w:r>
    </w:p>
    <w:p>
      <w:r>
        <w:rPr>
          <w:b w:val="0"/>
          <w:sz w:val="20"/>
        </w:rPr>
        <w:t>5. A concessão dos benefícios da justiça gratuita, por ser o(a) Requerente pessoa incapaz de arcar com as custas do processo sem prejuízo do sustento próprio e da família;</w:t>
      </w:r>
    </w:p>
    <w:p>
      <w:r>
        <w:rPr>
          <w:b w:val="0"/>
          <w:sz w:val="20"/>
        </w:rPr>
        <w:t>6. A citação do INSS para apresentar defesa, sob pena de revelia e confissão;</w:t>
      </w:r>
    </w:p>
    <w:p>
      <w:r>
        <w:rPr>
          <w:b w:val="0"/>
          <w:sz w:val="20"/>
        </w:rPr>
        <w:t>7. A produção de todas as provas em direito admitidas, em especial documental e pericial, caso necessário.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Atribui-se à presente causa o valor de R$ ________________________________, para efeitos fiscais.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 de ____________________ de _________</w:t>
      </w:r>
    </w:p>
    <w:p>
      <w:r>
        <w:rPr>
          <w:b w:val="0"/>
          <w:sz w:val="20"/>
        </w:rPr>
        <w:t>Local e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https://documentos-br.com/aposentadoria-hibrida/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aposentadoria-hibrida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